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5F4" w:rsidRPr="00FE5350" w:rsidRDefault="003455F4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455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FE53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B5EAE" w:rsidRPr="00FE5350">
        <w:rPr>
          <w:rFonts w:ascii="Times New Roman" w:hAnsi="Times New Roman" w:cs="Times New Roman"/>
          <w:sz w:val="24"/>
          <w:szCs w:val="24"/>
        </w:rPr>
        <w:t>№</w:t>
      </w:r>
      <w:r w:rsidR="00F2153E">
        <w:rPr>
          <w:rFonts w:ascii="Times New Roman" w:hAnsi="Times New Roman" w:cs="Times New Roman"/>
          <w:sz w:val="24"/>
          <w:szCs w:val="24"/>
        </w:rPr>
        <w:t>5</w:t>
      </w:r>
    </w:p>
    <w:p w:rsidR="00F2153E" w:rsidRDefault="003455F4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53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F2153E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3455F4" w:rsidRDefault="00F2153E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«Развитие ФК и С в г. Бородино»</w:t>
      </w:r>
      <w:r w:rsidR="003B08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08BE" w:rsidRDefault="003B08BE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3B08BE" w:rsidRDefault="003B08BE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F2153E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574B0E" w:rsidRPr="00FE5350" w:rsidRDefault="00574B0E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3B08BE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7B7024" w:rsidRPr="00FE5350" w:rsidRDefault="007B7024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535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574B0E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991647" w:rsidRDefault="003455F4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99164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</w:p>
    <w:p w:rsidR="003455F4" w:rsidRPr="003455F4" w:rsidRDefault="00991647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</w:p>
    <w:p w:rsidR="00BC008D" w:rsidRDefault="002552FC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7E0">
        <w:rPr>
          <w:rFonts w:ascii="Times New Roman" w:hAnsi="Times New Roman" w:cs="Times New Roman"/>
          <w:b/>
          <w:sz w:val="28"/>
          <w:szCs w:val="28"/>
        </w:rPr>
        <w:t>Подпрограмма</w:t>
      </w:r>
      <w:r w:rsidR="00BC008D">
        <w:rPr>
          <w:rFonts w:ascii="Times New Roman" w:hAnsi="Times New Roman" w:cs="Times New Roman"/>
          <w:b/>
          <w:sz w:val="28"/>
          <w:szCs w:val="28"/>
        </w:rPr>
        <w:t xml:space="preserve"> 2.</w:t>
      </w:r>
    </w:p>
    <w:p w:rsidR="002552FC" w:rsidRDefault="002552FC" w:rsidP="00255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47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BA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«Развитие</w:t>
      </w:r>
      <w:r w:rsidRPr="00B247E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BC21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системы </w:t>
      </w:r>
      <w:r w:rsidRPr="00B247E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подготовки спортивного резерва»</w:t>
      </w:r>
    </w:p>
    <w:p w:rsidR="002552FC" w:rsidRPr="00B247E0" w:rsidRDefault="002552FC" w:rsidP="002552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247E0">
        <w:rPr>
          <w:rFonts w:ascii="Times New Roman" w:hAnsi="Times New Roman" w:cs="Times New Roman"/>
          <w:b/>
          <w:sz w:val="28"/>
          <w:szCs w:val="28"/>
        </w:rPr>
        <w:t>1. Паспорт подпрограммы</w:t>
      </w:r>
    </w:p>
    <w:tbl>
      <w:tblPr>
        <w:tblpPr w:leftFromText="180" w:rightFromText="180" w:vertAnchor="text" w:horzAnchor="margin" w:tblpXSpec="center" w:tblpY="96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2552FC" w:rsidRPr="00B247E0" w:rsidTr="00EC5FD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2FC" w:rsidRPr="00B247E0" w:rsidRDefault="002552FC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FC" w:rsidRPr="00B247E0" w:rsidRDefault="002552FC" w:rsidP="00BE4B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247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«Развитие системы подготовки спортивного резерва»</w:t>
            </w:r>
          </w:p>
        </w:tc>
      </w:tr>
      <w:tr w:rsidR="002552FC" w:rsidRPr="00B247E0" w:rsidTr="00EC5FD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2FC" w:rsidRPr="00B247E0" w:rsidRDefault="005970F2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Наименование муниципальной </w:t>
            </w:r>
            <w:r w:rsidR="001C7526" w:rsidRPr="00B247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="002552FC" w:rsidRPr="00B247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рограммы,</w:t>
            </w:r>
            <w:r w:rsidR="002552FC"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которой реализуется подпрограмма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FC" w:rsidRPr="00B247E0" w:rsidRDefault="002552FC" w:rsidP="00BE4B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247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«Развитие физической культуры и спорта </w:t>
            </w:r>
            <w:r w:rsidR="00E81B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городе Бородино</w:t>
            </w:r>
            <w:r w:rsidR="00BC216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».</w:t>
            </w:r>
          </w:p>
        </w:tc>
      </w:tr>
      <w:tr w:rsidR="002552FC" w:rsidRPr="00B247E0" w:rsidTr="00EC5FD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2FC" w:rsidRPr="00B247E0" w:rsidRDefault="00224312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Соисполнитель муниципальной Программы, реализующий настоящую подпрограмму (далее исполнитель Подпрограммы)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2FC" w:rsidRPr="000A4175" w:rsidRDefault="00542A09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>тдел культуры, спорта, молодежной политики и информационного обеспечения администрации города</w:t>
            </w:r>
            <w:r w:rsidR="000A41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56F6A" w:rsidRPr="00B247E0" w:rsidTr="003B08BE">
        <w:trPr>
          <w:trHeight w:val="751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D18" w:rsidRDefault="00FE2D18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F6A" w:rsidRPr="00B247E0" w:rsidRDefault="003959BE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056F6A"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F1" w:rsidRPr="00B15CF1" w:rsidRDefault="00B15CF1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CF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эффективной системы подготовки спортивного резерва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городе Бородино.</w:t>
            </w:r>
          </w:p>
          <w:p w:rsidR="00056F6A" w:rsidRPr="00D15200" w:rsidRDefault="00056F6A" w:rsidP="00D1520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9BE" w:rsidRPr="00B247E0" w:rsidTr="00EC5FD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D18" w:rsidRDefault="00FE2D18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D18" w:rsidRDefault="00FE2D18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D18" w:rsidRDefault="00FE2D18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D18" w:rsidRDefault="00FE2D18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D18" w:rsidRDefault="00FE2D18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D18" w:rsidRDefault="00FE2D18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9BE" w:rsidRDefault="003959BE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9BE" w:rsidRPr="003959BE" w:rsidRDefault="003959BE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9BE">
              <w:rPr>
                <w:rFonts w:ascii="Times New Roman" w:hAnsi="Times New Roman" w:cs="Times New Roman"/>
                <w:sz w:val="28"/>
                <w:szCs w:val="28"/>
              </w:rPr>
              <w:t xml:space="preserve">1. Обеспечение </w:t>
            </w:r>
            <w:r w:rsidR="00E81B6F">
              <w:rPr>
                <w:rFonts w:ascii="Times New Roman" w:hAnsi="Times New Roman" w:cs="Times New Roman"/>
                <w:sz w:val="28"/>
                <w:szCs w:val="28"/>
              </w:rPr>
              <w:t>результа</w:t>
            </w:r>
            <w:r w:rsidRPr="003959BE">
              <w:rPr>
                <w:rFonts w:ascii="Times New Roman" w:hAnsi="Times New Roman" w:cs="Times New Roman"/>
                <w:sz w:val="28"/>
                <w:szCs w:val="28"/>
              </w:rPr>
              <w:t>тивной деятельности спортивной школы, осуществляющей подготовку спортивного резерва;</w:t>
            </w:r>
          </w:p>
          <w:p w:rsidR="003959BE" w:rsidRPr="003959BE" w:rsidRDefault="003959BE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9BE">
              <w:rPr>
                <w:rFonts w:ascii="Times New Roman" w:hAnsi="Times New Roman" w:cs="Times New Roman"/>
                <w:sz w:val="28"/>
                <w:szCs w:val="28"/>
              </w:rPr>
              <w:t>2. Обеспечение спортивной школы высококвалифицированными тренерскими кадрами;</w:t>
            </w:r>
          </w:p>
          <w:p w:rsidR="003959BE" w:rsidRPr="003959BE" w:rsidRDefault="003959BE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9BE">
              <w:rPr>
                <w:rFonts w:ascii="Times New Roman" w:hAnsi="Times New Roman" w:cs="Times New Roman"/>
                <w:sz w:val="28"/>
                <w:szCs w:val="28"/>
              </w:rPr>
              <w:t xml:space="preserve">3. Обеспечение участия спортивных команд </w:t>
            </w:r>
            <w:r w:rsidR="00E81B6F">
              <w:rPr>
                <w:rFonts w:ascii="Times New Roman" w:hAnsi="Times New Roman" w:cs="Times New Roman"/>
                <w:sz w:val="28"/>
                <w:szCs w:val="28"/>
              </w:rPr>
              <w:t xml:space="preserve">ДЮСШ и </w:t>
            </w:r>
            <w:r w:rsidRPr="003959BE">
              <w:rPr>
                <w:rFonts w:ascii="Times New Roman" w:hAnsi="Times New Roman" w:cs="Times New Roman"/>
                <w:sz w:val="28"/>
                <w:szCs w:val="28"/>
              </w:rPr>
              <w:t>города  в спортивных мероприятиях Красноярского края, направленных на предоставление возможности перспективным спортсменам повышать свои спортивные результаты.</w:t>
            </w:r>
          </w:p>
          <w:p w:rsidR="003959BE" w:rsidRDefault="003959BE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9B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A457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59BE">
              <w:rPr>
                <w:rFonts w:ascii="Times New Roman" w:hAnsi="Times New Roman" w:cs="Times New Roman"/>
                <w:sz w:val="28"/>
                <w:szCs w:val="28"/>
              </w:rPr>
              <w:t>Вовлечение оптимального количества детей и подростков города в физкультурные, спортивные городские мероприятия для организации спортивного отбора наиболее перспективных из них для занятий спортом.</w:t>
            </w:r>
          </w:p>
          <w:p w:rsidR="003959BE" w:rsidRPr="00B15CF1" w:rsidRDefault="003959BE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A457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зимних видов спорта (лыжные гонки и биатлон) в городе Бородино.</w:t>
            </w:r>
          </w:p>
        </w:tc>
      </w:tr>
      <w:tr w:rsidR="00056F6A" w:rsidRPr="00B247E0" w:rsidTr="00EC5FD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6F6A" w:rsidRPr="00B247E0" w:rsidRDefault="00056F6A" w:rsidP="00BE4BA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D18" w:rsidRPr="00FE2D18" w:rsidRDefault="00A45728" w:rsidP="00FE2D1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E2D18" w:rsidRPr="00FE2D18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занимающихся в учебно-тренировочных группах, а также имеющих разряды и звания по видам спорта к общему числу занимающихся в учреждениях </w:t>
            </w:r>
            <w:r w:rsidR="00FE2D18" w:rsidRPr="00FE2D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физкультурно-спортивной направленности</w:t>
            </w:r>
            <w:r w:rsidR="00FE2D1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E2D18" w:rsidRPr="00FE2D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247E0" w:rsidRPr="003455F4" w:rsidRDefault="00574B0E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20%.; 2015 год – 20%.; 2016 год – 20 %</w:t>
            </w:r>
            <w:r w:rsidR="00E81B6F">
              <w:rPr>
                <w:rFonts w:ascii="Times New Roman" w:hAnsi="Times New Roman" w:cs="Times New Roman"/>
                <w:sz w:val="28"/>
                <w:szCs w:val="28"/>
              </w:rPr>
              <w:t>; 2017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20%</w:t>
            </w:r>
            <w:r w:rsidR="00E81B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247E0" w:rsidRPr="003959BE" w:rsidRDefault="00A45728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455F4">
              <w:rPr>
                <w:rFonts w:ascii="Times New Roman" w:hAnsi="Times New Roman" w:cs="Times New Roman"/>
                <w:sz w:val="28"/>
                <w:szCs w:val="28"/>
              </w:rPr>
              <w:t>Количество специалистов, обучающихся на курсах повышения квалификации и семинарах</w:t>
            </w:r>
            <w:r w:rsidR="00FE2D18">
              <w:rPr>
                <w:rFonts w:ascii="Times New Roman" w:hAnsi="Times New Roman" w:cs="Times New Roman"/>
                <w:sz w:val="28"/>
                <w:szCs w:val="28"/>
              </w:rPr>
              <w:t>: 2014 год – 12 чел.; 2015 год – 13 чел.; 2016 год – 14</w:t>
            </w:r>
            <w:r w:rsidR="000A4175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  <w:r w:rsidR="00E81B6F">
              <w:rPr>
                <w:rFonts w:ascii="Times New Roman" w:hAnsi="Times New Roman" w:cs="Times New Roman"/>
                <w:sz w:val="28"/>
                <w:szCs w:val="28"/>
              </w:rPr>
              <w:t>; 2017 год – 15 чел.</w:t>
            </w:r>
          </w:p>
          <w:p w:rsidR="00E81B6F" w:rsidRDefault="00A45728" w:rsidP="00E81B6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3455F4">
              <w:rPr>
                <w:rFonts w:ascii="Times New Roman" w:hAnsi="Times New Roman" w:cs="Times New Roman"/>
                <w:sz w:val="28"/>
                <w:szCs w:val="28"/>
              </w:rPr>
              <w:t>Число спортсменов занимающихся зимними видами спорта</w:t>
            </w:r>
            <w:r w:rsidR="00FE2D18">
              <w:rPr>
                <w:rFonts w:ascii="Times New Roman" w:hAnsi="Times New Roman" w:cs="Times New Roman"/>
                <w:sz w:val="28"/>
                <w:szCs w:val="28"/>
              </w:rPr>
              <w:t>: 2014 год – 18</w:t>
            </w:r>
            <w:r w:rsidR="000A4175">
              <w:rPr>
                <w:rFonts w:ascii="Times New Roman" w:hAnsi="Times New Roman" w:cs="Times New Roman"/>
                <w:sz w:val="28"/>
                <w:szCs w:val="28"/>
              </w:rPr>
              <w:t xml:space="preserve">0 чел.; 2015 год – </w:t>
            </w:r>
            <w:r w:rsidR="00FE2D18">
              <w:rPr>
                <w:rFonts w:ascii="Times New Roman" w:hAnsi="Times New Roman" w:cs="Times New Roman"/>
                <w:sz w:val="28"/>
                <w:szCs w:val="28"/>
              </w:rPr>
              <w:t>230 чел.; 2016 год – 27</w:t>
            </w:r>
            <w:r w:rsidR="000A4175">
              <w:rPr>
                <w:rFonts w:ascii="Times New Roman" w:hAnsi="Times New Roman" w:cs="Times New Roman"/>
                <w:sz w:val="28"/>
                <w:szCs w:val="28"/>
              </w:rPr>
              <w:t>0 чел.</w:t>
            </w:r>
            <w:r w:rsidR="00E81B6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247E0" w:rsidRPr="00B247E0" w:rsidRDefault="00FE2D18" w:rsidP="00E81B6F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2017 год – 30</w:t>
            </w:r>
            <w:r w:rsidR="00E81B6F">
              <w:rPr>
                <w:rFonts w:ascii="Times New Roman" w:hAnsi="Times New Roman" w:cs="Times New Roman"/>
                <w:sz w:val="28"/>
                <w:szCs w:val="28"/>
              </w:rPr>
              <w:t>0 чел.</w:t>
            </w:r>
          </w:p>
        </w:tc>
      </w:tr>
      <w:tr w:rsidR="00056F6A" w:rsidRPr="00B247E0" w:rsidTr="00EC5FD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6F6A" w:rsidRPr="00B247E0" w:rsidRDefault="00056F6A" w:rsidP="00BE4B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247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Сроки реализации  подпрограммы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F6A" w:rsidRDefault="00E81B6F" w:rsidP="00B247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2014-2017 </w:t>
            </w:r>
            <w:r w:rsidR="000A417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годы</w:t>
            </w:r>
            <w:r w:rsidR="00056F6A" w:rsidRPr="00B247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0A4175" w:rsidRDefault="000A4175" w:rsidP="00B247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 этап – 2014 </w:t>
            </w:r>
            <w:r w:rsidR="00CE7D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год;</w:t>
            </w:r>
          </w:p>
          <w:p w:rsidR="000A4175" w:rsidRDefault="000A4175" w:rsidP="00B247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 этап – 2015 </w:t>
            </w:r>
            <w:r w:rsidR="00CE7D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год;</w:t>
            </w:r>
          </w:p>
          <w:p w:rsidR="00CE7D24" w:rsidRDefault="00E81B6F" w:rsidP="00B247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 этап – 2016 год;</w:t>
            </w:r>
          </w:p>
          <w:p w:rsidR="00E81B6F" w:rsidRPr="00B247E0" w:rsidRDefault="00E81B6F" w:rsidP="00B247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этап – 2017 год.</w:t>
            </w:r>
          </w:p>
        </w:tc>
      </w:tr>
      <w:tr w:rsidR="00056F6A" w:rsidRPr="00B247E0" w:rsidTr="00EC5FDB">
        <w:trPr>
          <w:trHeight w:val="1589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6F6A" w:rsidRPr="00B247E0" w:rsidRDefault="00056F6A" w:rsidP="00BE4BAD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B6F" w:rsidRDefault="00BE4BAD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56F6A" w:rsidRPr="00B247E0">
              <w:rPr>
                <w:rFonts w:ascii="Times New Roman" w:hAnsi="Times New Roman" w:cs="Times New Roman"/>
                <w:sz w:val="28"/>
                <w:szCs w:val="28"/>
              </w:rPr>
              <w:t>бщий о</w:t>
            </w:r>
            <w:r w:rsidR="00E81B6F"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 – </w:t>
            </w:r>
          </w:p>
          <w:p w:rsidR="00056F6A" w:rsidRDefault="00F00177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C02C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  <w:r w:rsidR="00C02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970</w:t>
            </w:r>
            <w:r w:rsidR="00E81B6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2C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B6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56F6A"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E81B6F" w:rsidRPr="00B247E0" w:rsidRDefault="00E81B6F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муниципального бюджета –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00177">
              <w:rPr>
                <w:rFonts w:ascii="Times New Roman" w:hAnsi="Times New Roman" w:cs="Times New Roman"/>
                <w:sz w:val="28"/>
                <w:szCs w:val="28"/>
              </w:rPr>
              <w:t>943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00177">
              <w:rPr>
                <w:rFonts w:ascii="Times New Roman" w:hAnsi="Times New Roman" w:cs="Times New Roman"/>
                <w:sz w:val="28"/>
                <w:szCs w:val="28"/>
              </w:rPr>
              <w:t>080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10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средств краевого бюджета – 69 890,00 рублей.</w:t>
            </w:r>
          </w:p>
          <w:p w:rsidR="00056F6A" w:rsidRPr="00B247E0" w:rsidRDefault="00056F6A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по годам:            </w:t>
            </w:r>
            <w:r w:rsidR="005B5EA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5B5EAE">
              <w:rPr>
                <w:rFonts w:ascii="Times New Roman" w:hAnsi="Times New Roman" w:cs="Times New Roman"/>
                <w:sz w:val="28"/>
                <w:szCs w:val="28"/>
              </w:rPr>
              <w:br/>
              <w:t>2014 год –   16</w:t>
            </w:r>
            <w:r w:rsidR="00C02C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00177"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  <w:r w:rsidR="00C02C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001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001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02C61">
              <w:rPr>
                <w:rFonts w:ascii="Times New Roman" w:hAnsi="Times New Roman" w:cs="Times New Roman"/>
                <w:sz w:val="28"/>
                <w:szCs w:val="28"/>
              </w:rPr>
              <w:t>,43</w:t>
            </w: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, из них: средств муниципального бюджета – 16 </w:t>
            </w:r>
            <w:r w:rsidR="00F00177"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00177">
              <w:rPr>
                <w:rFonts w:ascii="Times New Roman" w:hAnsi="Times New Roman" w:cs="Times New Roman"/>
                <w:sz w:val="28"/>
                <w:szCs w:val="28"/>
              </w:rPr>
              <w:t>712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,43 рубля; средств краевого бюджета 69 890,00 рублей;</w:t>
            </w:r>
          </w:p>
          <w:p w:rsidR="00056F6A" w:rsidRPr="00B247E0" w:rsidRDefault="008032BF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   17 253</w:t>
            </w:r>
            <w:r w:rsidR="00C02C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E2F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2,81</w:t>
            </w:r>
            <w:r w:rsidR="00056F6A"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56F6A" w:rsidRDefault="008032BF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   17 720</w:t>
            </w:r>
            <w:r w:rsidR="00C02C6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427,43</w:t>
            </w:r>
            <w:r w:rsidR="00056F6A"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32BF" w:rsidRPr="00B247E0" w:rsidRDefault="00F00177" w:rsidP="00F0017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032BF">
              <w:rPr>
                <w:rFonts w:ascii="Times New Roman" w:hAnsi="Times New Roman" w:cs="Times New Roman"/>
                <w:sz w:val="28"/>
                <w:szCs w:val="28"/>
              </w:rPr>
              <w:t>17 720 427,43 руб.</w:t>
            </w:r>
          </w:p>
        </w:tc>
      </w:tr>
      <w:tr w:rsidR="00056F6A" w:rsidRPr="00B247E0" w:rsidTr="00EC5FDB">
        <w:trPr>
          <w:trHeight w:val="626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6F6A" w:rsidRPr="00B247E0" w:rsidRDefault="00056F6A" w:rsidP="00BE4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>Система организации контроля за исполнением подпрограммы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F6A" w:rsidRPr="00B247E0" w:rsidRDefault="00056F6A" w:rsidP="00BE4B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>Контроль за ходом реализации программы осущест</w:t>
            </w:r>
            <w:r w:rsidR="003455F4">
              <w:rPr>
                <w:rFonts w:ascii="Times New Roman" w:hAnsi="Times New Roman" w:cs="Times New Roman"/>
                <w:sz w:val="28"/>
                <w:szCs w:val="28"/>
              </w:rPr>
              <w:t>вляет</w:t>
            </w: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 xml:space="preserve"> отдел культуры, спорта, молодежной политики и информационного обеспечения администрации города.</w:t>
            </w:r>
          </w:p>
          <w:p w:rsidR="00056F6A" w:rsidRPr="00B247E0" w:rsidRDefault="00056F6A" w:rsidP="00BE4BAD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247E0">
              <w:rPr>
                <w:rFonts w:ascii="Times New Roman" w:hAnsi="Times New Roman" w:cs="Times New Roman"/>
                <w:sz w:val="28"/>
                <w:szCs w:val="28"/>
              </w:rPr>
              <w:t>Контроль за целевым и эффективным использованием средств бюджета осуществляет финансовое управление администрации города Бородино.</w:t>
            </w:r>
          </w:p>
        </w:tc>
      </w:tr>
    </w:tbl>
    <w:p w:rsidR="002D6D2B" w:rsidRDefault="002D6D2B" w:rsidP="00EC5FD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44DD3" w:rsidRPr="00744DD3" w:rsidRDefault="00744DD3" w:rsidP="003B08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3">
        <w:rPr>
          <w:rFonts w:ascii="Times New Roman" w:hAnsi="Times New Roman" w:cs="Times New Roman"/>
          <w:b/>
          <w:sz w:val="28"/>
          <w:szCs w:val="28"/>
        </w:rPr>
        <w:t>2. Основные разделы подпрограммы.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DD3">
        <w:rPr>
          <w:rFonts w:ascii="Times New Roman" w:hAnsi="Times New Roman" w:cs="Times New Roman"/>
          <w:b/>
          <w:sz w:val="28"/>
          <w:szCs w:val="28"/>
        </w:rPr>
        <w:t>2.1. Постановка общегородской проблемы и обоснование необходимости разработки подпрограммы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Развитие спорта и спортивного движения в нашей стране всегда рассматривалось как дело государственной важности. Перед системой спортивных организаций стояли и стоят две основные задачи – воспитание </w:t>
      </w:r>
      <w:r w:rsidRPr="00744DD3">
        <w:rPr>
          <w:rFonts w:ascii="Times New Roman" w:hAnsi="Times New Roman" w:cs="Times New Roman"/>
          <w:sz w:val="28"/>
          <w:szCs w:val="28"/>
        </w:rPr>
        <w:lastRenderedPageBreak/>
        <w:t>здорового подрастающего поколения и подготовка спортивного резерва для спорта высших достижений.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Имеющийся на сегодняшний день опыт показывает, что средства вложенные государством в развитие физической культуры и спорта обладают универсальной способностью в комплексе решать проблемы повышения уровня здоровья населения, воспитания и образования детей, подростков и молодежи, формировать здоровый морально-психологический климат в обществе.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Понимание того, что будущее страны невозможно без физически и духовно здоровых членов общества, способствует усилению роли физической культуры и спорта в деятельности по укреплению государства.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Подготовка спортивного резерва на территории города Бородино неразрывно связана с социально обусловленными факторами, включающими в себя всю совокупность достижений общества в воспитании молодежи, развитии массовой физической культуры и спорта, а также демонстрации спортивного мастерства, завоевании бородинскими спортсменами ведущих позиций на  соревнованиях различного уровня.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Однако, несмотря на положительную динамику спортивного совершенствования, существует ряд нерешенных проблем: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сегодня наблюдается межведомственная разобщенность и несогласованность в решении задач по подготовке спортивного резерва на межуровневых взаимоотношениях (спортивная школа, общеобразовательные учреждения);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отсутствие стратегии подготовки спортивного резерва, осуществление деятельности по подготовке спортивного резерва без учета реальных потребностей города, Красноярского края, необходимых для своевременного пополнения сборной команды Красноярского края;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увеличение финансирования спортивной подготовки за два последних года, хотя и позволяет решать отдельные задачи, пока не приводит  к системному изменению ситуации в подготовке спортивного резерва и достижению стабильно высоких спортивных результатов;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не реализуется в полном объеме имеющийся потенциал детско-юношеской спортивной школы города.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Для преодоления негативных явлений и создания условия для обеспечения постоянного и качественного притока спортивного резерва в составы сборных команд Красноярского края необходимо  применение программно-целевого метода при решении проблем, существующих в сфере подготовки спортивного резерва, что  позволит: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обеспечить адресность, последовательность, преемственность и контроль инвестирования государственных средств, направляемых на подготовку одаренных спортсменов;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создать предпосылки и условия для дальнейшего устойчивого развития и функционирования системы подготовки спортивного резерва, созданной в ходе реализации подпрограммы, и увеличения числа бородинских спортсменов в составах сборных команд Красноярского края.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Подпрограмма предусматривает комплексное решение проблем привлечения детей, подростков и молодежи к систематическим занятиям </w:t>
      </w:r>
      <w:r w:rsidRPr="00744DD3">
        <w:rPr>
          <w:rFonts w:ascii="Times New Roman" w:hAnsi="Times New Roman" w:cs="Times New Roman"/>
          <w:sz w:val="28"/>
          <w:szCs w:val="28"/>
        </w:rPr>
        <w:lastRenderedPageBreak/>
        <w:t>спортом, обеспечение системного отбора в сборные команды края талантливых спортсменов и их качественной подготовки с целью повышения конкурентоспособности бородинских спортсменов в различных видах спорта.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Основной акцент в подпрограмме сделан на реализацию мероприятий по развитию системы подготовки спортивного резерва. С этой целью основные усилия  будут направлены на поддержку организаций, осуществляющих подготовку спортивного резерва, стимулирование труда тренерского состава и подготовку квалифицированных специалистов для системы подготовки спортивного резерва, стимулирование одаренных детей и подростков, достигающих высоких результатов  в спорте,  а также на развитие инфраструктуры спортивной подготовки в городе Бородино.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DD3">
        <w:rPr>
          <w:rFonts w:ascii="Times New Roman" w:hAnsi="Times New Roman" w:cs="Times New Roman"/>
          <w:b/>
          <w:sz w:val="28"/>
          <w:szCs w:val="28"/>
        </w:rPr>
        <w:t>2.2. Основная цель, задачи, этапы и сроки выполнения подпрограммы, целевые индикаторы.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Основная цель подпрограммы: Создание эффективной системы подготовки спортивного резерва в городе Бородино.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Задачи: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1. Обеспечение эффективной деятельности спортивной школы, осуществляющей подготовку спортивного резерва;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2. Обеспечение спортивной школы высококвалифицированными тренерскими кадрами;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3. Обеспечение участия спортивных команд города  в спортивных мероприятиях Красноярского края, направленных на предоставление возможности перспективным спортсменам повышать свои спортивные результаты.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4. Вовлечение оптимального количества детей и подростков города в физкультурные, спортивные городские мероприятия для организации спортивного отбора наиболее перспективных из них для занятий спортом.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5.Развитие зимних видов спорта (лыжные гонки и биатлон) в городе Бородино.</w:t>
      </w:r>
    </w:p>
    <w:p w:rsidR="00744DD3" w:rsidRPr="00744DD3" w:rsidRDefault="00744DD3" w:rsidP="00F866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Сроки ре</w:t>
      </w:r>
      <w:r>
        <w:rPr>
          <w:rFonts w:ascii="Times New Roman" w:hAnsi="Times New Roman" w:cs="Times New Roman"/>
          <w:sz w:val="28"/>
          <w:szCs w:val="28"/>
        </w:rPr>
        <w:t>ализации подпрограммы: 2014–2017</w:t>
      </w:r>
      <w:r w:rsidRPr="00744DD3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44DD3" w:rsidRPr="00744DD3" w:rsidRDefault="00744DD3" w:rsidP="00F866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реализуется в четыре</w:t>
      </w:r>
      <w:r w:rsidRPr="00744DD3">
        <w:rPr>
          <w:rFonts w:ascii="Times New Roman" w:hAnsi="Times New Roman" w:cs="Times New Roman"/>
          <w:sz w:val="28"/>
          <w:szCs w:val="28"/>
        </w:rPr>
        <w:t xml:space="preserve"> этапа.</w:t>
      </w:r>
    </w:p>
    <w:p w:rsidR="00744DD3" w:rsidRPr="00744DD3" w:rsidRDefault="00744DD3" w:rsidP="00F866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1 этап – 2014 год;</w:t>
      </w:r>
    </w:p>
    <w:p w:rsidR="00744DD3" w:rsidRPr="00744DD3" w:rsidRDefault="00744DD3" w:rsidP="00F866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2 этап – 2015 год;</w:t>
      </w:r>
    </w:p>
    <w:p w:rsidR="00744DD3" w:rsidRDefault="00744DD3" w:rsidP="00F866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этап – 2016 год;</w:t>
      </w:r>
    </w:p>
    <w:p w:rsidR="00744DD3" w:rsidRPr="00744DD3" w:rsidRDefault="00744DD3" w:rsidP="00F866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этап – 2017 год.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(Целевые индикаторы показаны в приложении №1 к подпрограмме).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Реализация мероприятий подпрограммы предполагается по следующим направлениям: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  развитие инфраструктуры спортивной подготовки в городе;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стимулирование высококвалифицированных специалистов для системы подготовки спортивного резерва;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стимулирование одаренных спортсменов (вручение именных стипендий), добившихся высоких результатов в области спорта по итогам спортивного сезона;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lastRenderedPageBreak/>
        <w:t>- организация  и проведения   детско-юношеских спортивных мероприятий муниципального уровня.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Условием досрочного прекращения реализации подпрограммы является досрочное достижение цели и решение задач подпрограммы, а также невыполнение установленных значений целевых индикаторов подпрограммы при условии ее полного финансирования.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DD3">
        <w:rPr>
          <w:rFonts w:ascii="Times New Roman" w:hAnsi="Times New Roman" w:cs="Times New Roman"/>
          <w:b/>
          <w:sz w:val="28"/>
          <w:szCs w:val="28"/>
        </w:rPr>
        <w:t>2.3. Механизм реализации подпрограммы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Муниципальный заказчик – координатор Подпрограммы  - ОКСМП и ИО администрации города Бородино.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Руководителем Подпрограммы является начальник Отдела культуры, спорта, молодежной политики и информационного обеспечения администрации города Бородино, который несет ответственность за ход и конечные результаты реализации Подпрограммы, рациональное использование выделяемых на ее выполнение финансовых средств, определяет формы и методы управления реализацией Подпрограммы.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Текущую работу по организации и проведению мероприятий подпрограммы осуществляют главный специалист по физической культуре и спорту ОКСМП и ИО и директор МБОУ ДОД « Детско-юношеская спортивная школа».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Главный специалист по физической культуре и спорту ОКСМП и ИО, детско-юношеская спортивная школа  составляют сценарии программных мероприятий, необходимые сметы и расчеты.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В рамках организации мероприятий программы  отдел  культуры, спорта, молодежной политики и информационного обеспечения администрации города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4DD3">
        <w:rPr>
          <w:rFonts w:ascii="Times New Roman" w:hAnsi="Times New Roman" w:cs="Times New Roman"/>
          <w:sz w:val="28"/>
          <w:szCs w:val="28"/>
        </w:rPr>
        <w:t xml:space="preserve"> в пределах утвержденных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4DD3">
        <w:rPr>
          <w:rFonts w:ascii="Times New Roman" w:hAnsi="Times New Roman" w:cs="Times New Roman"/>
          <w:sz w:val="28"/>
          <w:szCs w:val="28"/>
        </w:rPr>
        <w:t xml:space="preserve"> финансирует деятельность детско–юношеской спортивной  школы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4DD3">
        <w:rPr>
          <w:rFonts w:ascii="Times New Roman" w:hAnsi="Times New Roman" w:cs="Times New Roman"/>
          <w:sz w:val="28"/>
          <w:szCs w:val="28"/>
        </w:rPr>
        <w:t xml:space="preserve"> координирует работу  по подготовке программных мероприятий.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 После утверждения Программы ее разработчик –  отдел культуры, спорта, молодежной политики и информационного обеспечения администрации города Бородино - обеспечивается финансовыми ресурсами, выделенными решением Бородинского городского Совета депутатов.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 Главным распорядителем бюджетных средств является отдел культуры, спорта, молодежной политики и информационного обеспечения администрации города.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Финансирование муниципальной</w:t>
      </w:r>
      <w:r w:rsidRPr="00744DD3">
        <w:rPr>
          <w:rFonts w:ascii="Times New Roman" w:hAnsi="Times New Roman" w:cs="Times New Roman"/>
          <w:sz w:val="28"/>
          <w:szCs w:val="28"/>
        </w:rPr>
        <w:t xml:space="preserve"> программы осуществляется за счет средств местного </w:t>
      </w:r>
      <w:r>
        <w:rPr>
          <w:rFonts w:ascii="Times New Roman" w:hAnsi="Times New Roman" w:cs="Times New Roman"/>
          <w:sz w:val="28"/>
          <w:szCs w:val="28"/>
        </w:rPr>
        <w:t xml:space="preserve">и краевого </w:t>
      </w:r>
      <w:r w:rsidRPr="00744DD3">
        <w:rPr>
          <w:rFonts w:ascii="Times New Roman" w:hAnsi="Times New Roman" w:cs="Times New Roman"/>
          <w:sz w:val="28"/>
          <w:szCs w:val="28"/>
        </w:rPr>
        <w:t xml:space="preserve">бюджета. 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 Финансовое управление администрации города производит финансирование в пределах лимитов бюджетных ассигнований на данные цели путем перечисления денежных средств на лицевой счет, открытый отделу культуры, спорта, молодежной политики и информационного обеспечения администрации города по городской целевой программе.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  Основной механизм реализации программы – выполнение плана программных мероприятий (приложение № 2 к подпрограмме).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  Основным критерием для реализации программных мероприятий является обоснованность финансирования мероприятий из местного бюджета.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lastRenderedPageBreak/>
        <w:t xml:space="preserve">       Расходование средств осуществляется в соответствии с настоящей программой в пределах бюджетных ассигнований на данные цели путем перечислений и наличным расчетом.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      Финансовое управление администрации города осуществляет финансирование, согласно поданной заявке отдела культуры, спорта, молодежной политики и информационного обеспечения администрации города на основании счет - фактур, смет, договоров, заключенных между отделом культуры, спорта, молодежной политики и информационного обеспечения администрации города и организациями, юридическими и физическими лицами.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DD3">
        <w:rPr>
          <w:rFonts w:ascii="Times New Roman" w:hAnsi="Times New Roman" w:cs="Times New Roman"/>
          <w:b/>
          <w:sz w:val="28"/>
          <w:szCs w:val="28"/>
        </w:rPr>
        <w:t>2.4. Управление подпрограммой и контроль за ходом ее выполнения.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Управление и контроль за реализацией программы осуществляет администрация города, отдел культуры, спорта, молодежной политики и информационного обеспечения администрации города Бородино. Контроль за целевым и эффективным использованием средств бюджета осуществляет финансовое управление администрации города Бородино.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Отдел культуры, спорта, молодежной политики и информационного обеспечения администрации города несет ответственность за ее реализацию, достижения конечного результата и эффективное использование финансовых средств, выделяемых на выполнение программы.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Контроль ведется на основе государственной и ведомственной отчетности.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Контроль за исполнением программы включает: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 периодическую отчетность о реализации программных мероприятий;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контроль за эффективным и целевым использованием исполнителями выделяемых финансовых средств;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 контроль за сроками выполнения договоров, соглашений;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-  контроль за качеством реализуемых программных мероприятий.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Администрация города с учетом выделяемых на реализацию программы финансовых средств уточняет затраты по программным мероприятиям, порядок реализации программы, состав исполнителей.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При необходимости отдел культуры, спорта, молодежной политики и информационного обеспечения администрации города Бородино подготавливает предложения об изменении или продлении срока реализации программных мероприятий и представляет их главе города.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DD3">
        <w:rPr>
          <w:rFonts w:ascii="Times New Roman" w:hAnsi="Times New Roman" w:cs="Times New Roman"/>
          <w:b/>
          <w:sz w:val="28"/>
          <w:szCs w:val="28"/>
        </w:rPr>
        <w:t>2.5. Оценка социально-экономической эффективности</w:t>
      </w:r>
    </w:p>
    <w:p w:rsidR="00744DD3" w:rsidRPr="00744DD3" w:rsidRDefault="00744DD3" w:rsidP="00784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Реализация мероприятий подпрограммы позволит:</w:t>
      </w:r>
    </w:p>
    <w:p w:rsidR="00B97279" w:rsidRPr="00B97279" w:rsidRDefault="00744DD3" w:rsidP="00B972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увеличить к 2017</w:t>
      </w:r>
      <w:r w:rsidRPr="00744DD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97279">
        <w:rPr>
          <w:rFonts w:ascii="Times New Roman" w:hAnsi="Times New Roman" w:cs="Times New Roman"/>
          <w:sz w:val="28"/>
          <w:szCs w:val="28"/>
        </w:rPr>
        <w:t>у</w:t>
      </w:r>
      <w:r w:rsidR="00B97279" w:rsidRPr="00B97279">
        <w:rPr>
          <w:rFonts w:ascii="Times New Roman" w:hAnsi="Times New Roman" w:cs="Times New Roman"/>
          <w:sz w:val="28"/>
          <w:szCs w:val="28"/>
        </w:rPr>
        <w:t xml:space="preserve">дельный вес занимающихся в учебно-тренировочных группах, а также имеющих разряды и звания по видам спорта к общему числу занимающихся в учреждениях физкультурно-спортивной направленности </w:t>
      </w:r>
      <w:r w:rsidR="00B97279">
        <w:rPr>
          <w:rFonts w:ascii="Times New Roman" w:hAnsi="Times New Roman" w:cs="Times New Roman"/>
          <w:sz w:val="28"/>
          <w:szCs w:val="28"/>
        </w:rPr>
        <w:t>до 20%;</w:t>
      </w:r>
    </w:p>
    <w:p w:rsidR="00744DD3" w:rsidRDefault="00B97279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вырасти числу учащихся ДЮСШ,</w:t>
      </w:r>
      <w:r w:rsidR="00744DD3" w:rsidRPr="00744DD3">
        <w:rPr>
          <w:rFonts w:ascii="Times New Roman" w:hAnsi="Times New Roman" w:cs="Times New Roman"/>
          <w:sz w:val="28"/>
          <w:szCs w:val="28"/>
        </w:rPr>
        <w:t xml:space="preserve"> занимающихся </w:t>
      </w:r>
      <w:r>
        <w:rPr>
          <w:rFonts w:ascii="Times New Roman" w:hAnsi="Times New Roman" w:cs="Times New Roman"/>
          <w:sz w:val="28"/>
          <w:szCs w:val="28"/>
        </w:rPr>
        <w:t>зимними видами спорта  до 30</w:t>
      </w:r>
      <w:r w:rsidR="00744DD3" w:rsidRPr="00744DD3">
        <w:rPr>
          <w:rFonts w:ascii="Times New Roman" w:hAnsi="Times New Roman" w:cs="Times New Roman"/>
          <w:sz w:val="28"/>
          <w:szCs w:val="28"/>
        </w:rPr>
        <w:t>0  человек;</w:t>
      </w:r>
    </w:p>
    <w:p w:rsidR="00B97279" w:rsidRPr="00B97279" w:rsidRDefault="00B97279" w:rsidP="00B972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обучить</w:t>
      </w:r>
      <w:r w:rsidRPr="00B97279">
        <w:rPr>
          <w:rFonts w:ascii="Times New Roman" w:hAnsi="Times New Roman" w:cs="Times New Roman"/>
          <w:sz w:val="28"/>
          <w:szCs w:val="28"/>
        </w:rPr>
        <w:t xml:space="preserve"> на курсах повышения квалификации и семинарах</w:t>
      </w:r>
      <w:r>
        <w:rPr>
          <w:rFonts w:ascii="Times New Roman" w:hAnsi="Times New Roman" w:cs="Times New Roman"/>
          <w:sz w:val="28"/>
          <w:szCs w:val="28"/>
        </w:rPr>
        <w:t xml:space="preserve"> 15 специалистов в области физической культуры и спорта.</w:t>
      </w:r>
    </w:p>
    <w:p w:rsid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4DD3" w:rsidRDefault="00744DD3" w:rsidP="00B972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DD3">
        <w:rPr>
          <w:rFonts w:ascii="Times New Roman" w:hAnsi="Times New Roman" w:cs="Times New Roman"/>
          <w:b/>
          <w:sz w:val="28"/>
          <w:szCs w:val="28"/>
        </w:rPr>
        <w:t>2.6. 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B97279" w:rsidRPr="00744DD3" w:rsidRDefault="00B97279" w:rsidP="00B972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Мероприятия программы реализуются за счет средств муниципального и краевого бюджета, предусмотренных на оплату муниципальных контрактов на выполнение работ, оказание услуг, проведение мероприятий.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>Объем</w:t>
      </w:r>
      <w:r w:rsidRPr="00744DD3">
        <w:rPr>
          <w:rFonts w:ascii="Times New Roman" w:hAnsi="Times New Roman" w:cs="Times New Roman"/>
          <w:bCs/>
          <w:sz w:val="28"/>
          <w:szCs w:val="28"/>
        </w:rPr>
        <w:t xml:space="preserve"> расходов средств на реализацию меропри</w:t>
      </w:r>
      <w:r>
        <w:rPr>
          <w:rFonts w:ascii="Times New Roman" w:hAnsi="Times New Roman" w:cs="Times New Roman"/>
          <w:bCs/>
          <w:sz w:val="28"/>
          <w:szCs w:val="28"/>
        </w:rPr>
        <w:t xml:space="preserve">ятий подпрограммы составляет  </w:t>
      </w:r>
      <w:r w:rsidR="00F8665E">
        <w:rPr>
          <w:rFonts w:ascii="Times New Roman" w:hAnsi="Times New Roman" w:cs="Times New Roman"/>
          <w:bCs/>
          <w:sz w:val="28"/>
          <w:szCs w:val="28"/>
        </w:rPr>
        <w:t>69 012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F8665E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F8665E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744DD3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0  рублей</w:t>
      </w:r>
      <w:r w:rsidRPr="00744DD3">
        <w:rPr>
          <w:rFonts w:ascii="Times New Roman" w:hAnsi="Times New Roman" w:cs="Times New Roman"/>
          <w:bCs/>
          <w:sz w:val="28"/>
          <w:szCs w:val="28"/>
        </w:rPr>
        <w:t>, в том числе средс</w:t>
      </w:r>
      <w:r>
        <w:rPr>
          <w:rFonts w:ascii="Times New Roman" w:hAnsi="Times New Roman" w:cs="Times New Roman"/>
          <w:bCs/>
          <w:sz w:val="28"/>
          <w:szCs w:val="28"/>
        </w:rPr>
        <w:t>тв муниципальн</w:t>
      </w:r>
      <w:r w:rsidR="00F8665E">
        <w:rPr>
          <w:rFonts w:ascii="Times New Roman" w:hAnsi="Times New Roman" w:cs="Times New Roman"/>
          <w:bCs/>
          <w:sz w:val="28"/>
          <w:szCs w:val="28"/>
        </w:rPr>
        <w:t>ого бюджета 68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F8665E">
        <w:rPr>
          <w:rFonts w:ascii="Times New Roman" w:hAnsi="Times New Roman" w:cs="Times New Roman"/>
          <w:bCs/>
          <w:sz w:val="28"/>
          <w:szCs w:val="28"/>
        </w:rPr>
        <w:t>943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F8665E">
        <w:rPr>
          <w:rFonts w:ascii="Times New Roman" w:hAnsi="Times New Roman" w:cs="Times New Roman"/>
          <w:bCs/>
          <w:sz w:val="28"/>
          <w:szCs w:val="28"/>
        </w:rPr>
        <w:t>080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744DD3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0 рублей</w:t>
      </w:r>
      <w:r w:rsidR="00B97279">
        <w:rPr>
          <w:rFonts w:ascii="Times New Roman" w:hAnsi="Times New Roman" w:cs="Times New Roman"/>
          <w:bCs/>
          <w:sz w:val="28"/>
          <w:szCs w:val="28"/>
        </w:rPr>
        <w:t>, средств краевого бюджета –</w:t>
      </w:r>
      <w:r w:rsidR="007513D2">
        <w:rPr>
          <w:rFonts w:ascii="Times New Roman" w:hAnsi="Times New Roman" w:cs="Times New Roman"/>
          <w:bCs/>
          <w:sz w:val="28"/>
          <w:szCs w:val="28"/>
        </w:rPr>
        <w:t xml:space="preserve"> 69 8</w:t>
      </w:r>
      <w:r w:rsidR="00B97279">
        <w:rPr>
          <w:rFonts w:ascii="Times New Roman" w:hAnsi="Times New Roman" w:cs="Times New Roman"/>
          <w:bCs/>
          <w:sz w:val="28"/>
          <w:szCs w:val="28"/>
        </w:rPr>
        <w:t>90,00 рублей.</w:t>
      </w:r>
    </w:p>
    <w:p w:rsidR="00744DD3" w:rsidRPr="00744DD3" w:rsidRDefault="00744DD3" w:rsidP="00744D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D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52FC" w:rsidRDefault="002552FC" w:rsidP="005970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552FC" w:rsidSect="00BA3079">
      <w:headerReference w:type="default" r:id="rId8"/>
      <w:pgSz w:w="11905" w:h="16838"/>
      <w:pgMar w:top="992" w:right="851" w:bottom="851" w:left="1418" w:header="425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0C0" w:rsidRDefault="004240C0" w:rsidP="00B659E8">
      <w:pPr>
        <w:spacing w:after="0" w:line="240" w:lineRule="auto"/>
      </w:pPr>
      <w:r>
        <w:separator/>
      </w:r>
    </w:p>
  </w:endnote>
  <w:endnote w:type="continuationSeparator" w:id="0">
    <w:p w:rsidR="004240C0" w:rsidRDefault="004240C0" w:rsidP="00B65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0C0" w:rsidRDefault="004240C0" w:rsidP="00B659E8">
      <w:pPr>
        <w:spacing w:after="0" w:line="240" w:lineRule="auto"/>
      </w:pPr>
      <w:r>
        <w:separator/>
      </w:r>
    </w:p>
  </w:footnote>
  <w:footnote w:type="continuationSeparator" w:id="0">
    <w:p w:rsidR="004240C0" w:rsidRDefault="004240C0" w:rsidP="00B65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28469"/>
      <w:docPartObj>
        <w:docPartGallery w:val="Page Numbers (Top of Page)"/>
        <w:docPartUnique/>
      </w:docPartObj>
    </w:sdtPr>
    <w:sdtEndPr/>
    <w:sdtContent>
      <w:p w:rsidR="007A5B13" w:rsidRDefault="009A287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03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A5B13" w:rsidRDefault="007A5B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725"/>
    <w:multiLevelType w:val="hybridMultilevel"/>
    <w:tmpl w:val="E6EC71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5B13EF"/>
    <w:multiLevelType w:val="hybridMultilevel"/>
    <w:tmpl w:val="F738C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15130"/>
    <w:multiLevelType w:val="hybridMultilevel"/>
    <w:tmpl w:val="E80EE9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470CF0"/>
    <w:multiLevelType w:val="hybridMultilevel"/>
    <w:tmpl w:val="DC625F4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3E6B40D0"/>
    <w:multiLevelType w:val="hybridMultilevel"/>
    <w:tmpl w:val="CBA4D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016B1"/>
    <w:multiLevelType w:val="hybridMultilevel"/>
    <w:tmpl w:val="8FBE13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D620753"/>
    <w:multiLevelType w:val="hybridMultilevel"/>
    <w:tmpl w:val="F738C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BC5C69"/>
    <w:multiLevelType w:val="hybridMultilevel"/>
    <w:tmpl w:val="F4F89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5F09B1"/>
    <w:multiLevelType w:val="hybridMultilevel"/>
    <w:tmpl w:val="6390F836"/>
    <w:lvl w:ilvl="0" w:tplc="D69E10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FC"/>
    <w:rsid w:val="0003080F"/>
    <w:rsid w:val="00056F6A"/>
    <w:rsid w:val="000A4175"/>
    <w:rsid w:val="000B2E98"/>
    <w:rsid w:val="000F6323"/>
    <w:rsid w:val="00152677"/>
    <w:rsid w:val="001C7526"/>
    <w:rsid w:val="001D1045"/>
    <w:rsid w:val="001E5858"/>
    <w:rsid w:val="00224312"/>
    <w:rsid w:val="00243368"/>
    <w:rsid w:val="002552FC"/>
    <w:rsid w:val="002B3E06"/>
    <w:rsid w:val="002D6D2B"/>
    <w:rsid w:val="00317BE9"/>
    <w:rsid w:val="003455F4"/>
    <w:rsid w:val="003959BE"/>
    <w:rsid w:val="003B08BE"/>
    <w:rsid w:val="003E2F07"/>
    <w:rsid w:val="004240C0"/>
    <w:rsid w:val="004431A9"/>
    <w:rsid w:val="00445310"/>
    <w:rsid w:val="00454AE2"/>
    <w:rsid w:val="0046448E"/>
    <w:rsid w:val="00485E09"/>
    <w:rsid w:val="004D7D3D"/>
    <w:rsid w:val="004E7AAC"/>
    <w:rsid w:val="005040BE"/>
    <w:rsid w:val="00516E48"/>
    <w:rsid w:val="00542A09"/>
    <w:rsid w:val="00574B0E"/>
    <w:rsid w:val="00587E8A"/>
    <w:rsid w:val="005970F2"/>
    <w:rsid w:val="005A1BA6"/>
    <w:rsid w:val="005B5EAE"/>
    <w:rsid w:val="005C52C9"/>
    <w:rsid w:val="005C6B54"/>
    <w:rsid w:val="005C71C9"/>
    <w:rsid w:val="005D23EA"/>
    <w:rsid w:val="00663B25"/>
    <w:rsid w:val="00682B4F"/>
    <w:rsid w:val="006C0787"/>
    <w:rsid w:val="006E0F44"/>
    <w:rsid w:val="006F4499"/>
    <w:rsid w:val="00703F5B"/>
    <w:rsid w:val="00744DD3"/>
    <w:rsid w:val="007513D2"/>
    <w:rsid w:val="0078498B"/>
    <w:rsid w:val="007919CE"/>
    <w:rsid w:val="007A140D"/>
    <w:rsid w:val="007A5B13"/>
    <w:rsid w:val="007B7024"/>
    <w:rsid w:val="008010E7"/>
    <w:rsid w:val="008032BF"/>
    <w:rsid w:val="00804893"/>
    <w:rsid w:val="00814332"/>
    <w:rsid w:val="008A00E9"/>
    <w:rsid w:val="008A710D"/>
    <w:rsid w:val="008B558C"/>
    <w:rsid w:val="008F2DE6"/>
    <w:rsid w:val="009665CA"/>
    <w:rsid w:val="00971A49"/>
    <w:rsid w:val="00991647"/>
    <w:rsid w:val="009A2877"/>
    <w:rsid w:val="009E56C0"/>
    <w:rsid w:val="00A45728"/>
    <w:rsid w:val="00AA78E5"/>
    <w:rsid w:val="00B01516"/>
    <w:rsid w:val="00B152AA"/>
    <w:rsid w:val="00B15CF1"/>
    <w:rsid w:val="00B174A5"/>
    <w:rsid w:val="00B247E0"/>
    <w:rsid w:val="00B40B7E"/>
    <w:rsid w:val="00B437AE"/>
    <w:rsid w:val="00B55ED6"/>
    <w:rsid w:val="00B63F3F"/>
    <w:rsid w:val="00B659E8"/>
    <w:rsid w:val="00B9039F"/>
    <w:rsid w:val="00B97279"/>
    <w:rsid w:val="00BA3079"/>
    <w:rsid w:val="00BC008D"/>
    <w:rsid w:val="00BC2166"/>
    <w:rsid w:val="00BC2C16"/>
    <w:rsid w:val="00BE2DB8"/>
    <w:rsid w:val="00BE4BAD"/>
    <w:rsid w:val="00BF5357"/>
    <w:rsid w:val="00C01CF4"/>
    <w:rsid w:val="00C02C61"/>
    <w:rsid w:val="00C14CF9"/>
    <w:rsid w:val="00C21BFE"/>
    <w:rsid w:val="00C26935"/>
    <w:rsid w:val="00C33A42"/>
    <w:rsid w:val="00C3554B"/>
    <w:rsid w:val="00C50442"/>
    <w:rsid w:val="00CA7C42"/>
    <w:rsid w:val="00CD7625"/>
    <w:rsid w:val="00CE17FA"/>
    <w:rsid w:val="00CE7D24"/>
    <w:rsid w:val="00D15200"/>
    <w:rsid w:val="00D30007"/>
    <w:rsid w:val="00D50152"/>
    <w:rsid w:val="00DE0897"/>
    <w:rsid w:val="00E52C2A"/>
    <w:rsid w:val="00E81B6F"/>
    <w:rsid w:val="00E84C77"/>
    <w:rsid w:val="00EA2D10"/>
    <w:rsid w:val="00EA5429"/>
    <w:rsid w:val="00EA7DF3"/>
    <w:rsid w:val="00EC5FDB"/>
    <w:rsid w:val="00EE3591"/>
    <w:rsid w:val="00EF070C"/>
    <w:rsid w:val="00EF7628"/>
    <w:rsid w:val="00F00177"/>
    <w:rsid w:val="00F01906"/>
    <w:rsid w:val="00F040EF"/>
    <w:rsid w:val="00F06A9C"/>
    <w:rsid w:val="00F2153E"/>
    <w:rsid w:val="00F3529D"/>
    <w:rsid w:val="00F374F4"/>
    <w:rsid w:val="00F66C55"/>
    <w:rsid w:val="00F76663"/>
    <w:rsid w:val="00F8665E"/>
    <w:rsid w:val="00F91FED"/>
    <w:rsid w:val="00F962AF"/>
    <w:rsid w:val="00FB40B9"/>
    <w:rsid w:val="00FE2D18"/>
    <w:rsid w:val="00FE5350"/>
    <w:rsid w:val="00FE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52FC"/>
  </w:style>
  <w:style w:type="paragraph" w:customStyle="1" w:styleId="a5">
    <w:name w:val="Знак Знак Знак Знак Знак Знак Знак"/>
    <w:basedOn w:val="a"/>
    <w:uiPriority w:val="99"/>
    <w:rsid w:val="002552F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C269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7A1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A140D"/>
    <w:pPr>
      <w:spacing w:after="0" w:line="240" w:lineRule="auto"/>
    </w:pPr>
  </w:style>
  <w:style w:type="paragraph" w:customStyle="1" w:styleId="ConsPlusNormal">
    <w:name w:val="ConsPlusNormal"/>
    <w:rsid w:val="00E84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E52C2A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B15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E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E17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52FC"/>
  </w:style>
  <w:style w:type="paragraph" w:customStyle="1" w:styleId="a5">
    <w:name w:val="Знак Знак Знак Знак Знак Знак Знак"/>
    <w:basedOn w:val="a"/>
    <w:uiPriority w:val="99"/>
    <w:rsid w:val="002552F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C269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7A1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A140D"/>
    <w:pPr>
      <w:spacing w:after="0" w:line="240" w:lineRule="auto"/>
    </w:pPr>
  </w:style>
  <w:style w:type="paragraph" w:customStyle="1" w:styleId="ConsPlusNormal">
    <w:name w:val="ConsPlusNormal"/>
    <w:rsid w:val="00E84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E52C2A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B15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E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E17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2208</Words>
  <Characters>12588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2014-10-31T04:04:00Z</cp:lastPrinted>
  <dcterms:created xsi:type="dcterms:W3CDTF">2014-11-09T12:20:00Z</dcterms:created>
  <dcterms:modified xsi:type="dcterms:W3CDTF">2014-11-09T12:20:00Z</dcterms:modified>
</cp:coreProperties>
</file>